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97024">
        <w:rPr>
          <w:b/>
          <w:bCs/>
          <w:color w:val="000000"/>
        </w:rPr>
        <w:t>140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E970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97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492E63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492E63" w:rsidRDefault="00DD5E2A" w:rsidP="00DD5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1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7024" w:rsidRPr="00E97024" w:rsidRDefault="00133F32" w:rsidP="00E9702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97024" w:rsidRPr="00E97024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E97024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E97024" w:rsidRPr="00E97024">
        <w:rPr>
          <w:rFonts w:ascii="Times New Roman" w:hAnsi="Times New Roman" w:cs="Times New Roman"/>
          <w:sz w:val="24"/>
          <w:szCs w:val="24"/>
        </w:rPr>
        <w:t>района в сумме –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24" w:rsidRPr="00E97024">
        <w:rPr>
          <w:rFonts w:ascii="Times New Roman" w:hAnsi="Times New Roman" w:cs="Times New Roman"/>
          <w:b/>
          <w:bCs/>
          <w:sz w:val="24"/>
          <w:szCs w:val="24"/>
        </w:rPr>
        <w:t>1192557,5</w:t>
      </w:r>
      <w:r w:rsidR="00E9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>тыс. руб</w:t>
      </w:r>
      <w:r w:rsidR="00E97024" w:rsidRPr="00E97024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="005A39C3">
        <w:rPr>
          <w:rFonts w:ascii="Times New Roman" w:hAnsi="Times New Roman" w:cs="Times New Roman"/>
          <w:b/>
          <w:bCs/>
          <w:sz w:val="24"/>
          <w:szCs w:val="24"/>
        </w:rPr>
        <w:t>693</w:t>
      </w:r>
      <w:r w:rsidR="00E97024" w:rsidRPr="00E97024">
        <w:rPr>
          <w:rFonts w:ascii="Times New Roman" w:hAnsi="Times New Roman" w:cs="Times New Roman"/>
          <w:b/>
          <w:bCs/>
          <w:sz w:val="24"/>
          <w:szCs w:val="24"/>
        </w:rPr>
        <w:t>369.1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 w:rsidR="00E97024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E97024" w:rsidRPr="00E97024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бюджета 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>–</w:t>
      </w:r>
      <w:r w:rsidR="00E9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024" w:rsidRPr="00E97024">
        <w:rPr>
          <w:rFonts w:ascii="Times New Roman" w:hAnsi="Times New Roman" w:cs="Times New Roman"/>
          <w:b/>
          <w:bCs/>
          <w:sz w:val="24"/>
          <w:szCs w:val="24"/>
        </w:rPr>
        <w:t>687 389,3</w:t>
      </w:r>
      <w:r w:rsidR="00E9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E97024" w:rsidRPr="00E97024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="00E97024" w:rsidRPr="00E97024">
        <w:rPr>
          <w:rFonts w:ascii="Times New Roman" w:hAnsi="Times New Roman" w:cs="Times New Roman"/>
          <w:b/>
          <w:sz w:val="24"/>
          <w:szCs w:val="24"/>
        </w:rPr>
        <w:t>5 525,5 тыс</w:t>
      </w:r>
      <w:proofErr w:type="gramStart"/>
      <w:r w:rsidR="00E97024" w:rsidRPr="00E9702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97024" w:rsidRPr="00E97024">
        <w:rPr>
          <w:rFonts w:ascii="Times New Roman" w:hAnsi="Times New Roman" w:cs="Times New Roman"/>
          <w:b/>
          <w:sz w:val="24"/>
          <w:szCs w:val="24"/>
        </w:rPr>
        <w:t xml:space="preserve">уб. </w:t>
      </w:r>
    </w:p>
    <w:p w:rsidR="00E97024" w:rsidRPr="00E97024" w:rsidRDefault="00E97024" w:rsidP="00E9702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="005A39C3">
        <w:rPr>
          <w:rFonts w:ascii="Times New Roman" w:hAnsi="Times New Roman" w:cs="Times New Roman"/>
          <w:b/>
          <w:bCs/>
          <w:sz w:val="24"/>
          <w:szCs w:val="24"/>
        </w:rPr>
        <w:t>1 257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 xml:space="preserve">408.64 </w:t>
      </w:r>
      <w:r w:rsidRPr="00E9702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E97024" w:rsidRPr="00E97024" w:rsidRDefault="00E97024" w:rsidP="00E9702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 xml:space="preserve">18007,4 </w:t>
      </w:r>
      <w:r w:rsidRPr="00E97024">
        <w:rPr>
          <w:rFonts w:ascii="Times New Roman" w:hAnsi="Times New Roman" w:cs="Times New Roman"/>
          <w:b/>
          <w:sz w:val="24"/>
          <w:szCs w:val="24"/>
        </w:rPr>
        <w:t>тыс</w:t>
      </w:r>
      <w:r w:rsidRPr="00E97024">
        <w:rPr>
          <w:rFonts w:ascii="Times New Roman" w:hAnsi="Times New Roman" w:cs="Times New Roman"/>
          <w:sz w:val="24"/>
          <w:szCs w:val="24"/>
        </w:rPr>
        <w:t xml:space="preserve">. </w:t>
      </w:r>
      <w:r w:rsidRPr="00E97024">
        <w:rPr>
          <w:rFonts w:ascii="Times New Roman" w:hAnsi="Times New Roman" w:cs="Times New Roman"/>
          <w:b/>
          <w:sz w:val="24"/>
          <w:szCs w:val="24"/>
        </w:rPr>
        <w:t>руб., или 4,2%</w:t>
      </w:r>
      <w:r w:rsidRPr="00E97024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01.01.2021 года в сумме </w:t>
      </w:r>
      <w:r w:rsidRPr="00E97024">
        <w:rPr>
          <w:rFonts w:ascii="Times New Roman" w:hAnsi="Times New Roman" w:cs="Times New Roman"/>
          <w:b/>
          <w:sz w:val="24"/>
          <w:szCs w:val="24"/>
        </w:rPr>
        <w:t>46843,7 тыс. рублей</w:t>
      </w:r>
      <w:r w:rsidRPr="00E97024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E97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64851,14 </w:t>
      </w:r>
      <w:r w:rsidRPr="00E97024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lastRenderedPageBreak/>
        <w:t>Направить на покрытие дефицита бюджета поступления из источников внутреннего финансирования дефицита бюджета в соответствии с приложением №1 к данному решению.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3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E970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>приложением №4 к данному решению.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5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 xml:space="preserve">- 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 xml:space="preserve">692 914,8 </w:t>
      </w:r>
      <w:r w:rsidRPr="00E97024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E970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8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10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E9702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9702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12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14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20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13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2021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 xml:space="preserve">- </w:t>
      </w:r>
      <w:r w:rsidRPr="00E97024">
        <w:rPr>
          <w:rFonts w:ascii="Times New Roman" w:hAnsi="Times New Roman" w:cs="Times New Roman"/>
          <w:b/>
          <w:sz w:val="24"/>
          <w:szCs w:val="24"/>
        </w:rPr>
        <w:t>63 600.20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sz w:val="24"/>
          <w:szCs w:val="24"/>
        </w:rPr>
        <w:t>т. р.,</w:t>
      </w:r>
      <w:r w:rsidRPr="00E97024">
        <w:rPr>
          <w:rFonts w:ascii="Times New Roman" w:hAnsi="Times New Roman" w:cs="Times New Roman"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 xml:space="preserve">- </w:t>
      </w:r>
      <w:r w:rsidRPr="00E97024">
        <w:rPr>
          <w:rFonts w:ascii="Times New Roman" w:hAnsi="Times New Roman" w:cs="Times New Roman"/>
          <w:b/>
          <w:sz w:val="24"/>
          <w:szCs w:val="24"/>
        </w:rPr>
        <w:t>57704,5 тыс</w:t>
      </w:r>
      <w:proofErr w:type="gramStart"/>
      <w:r w:rsidRPr="00E9702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97024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E97024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sz w:val="24"/>
          <w:szCs w:val="24"/>
        </w:rPr>
        <w:t>54754 тыс.руб.</w:t>
      </w:r>
      <w:r w:rsidRPr="00E970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22 к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E97024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Утвердить Порядок расчета оценки расходов городских и сельских поселений входящих в состав Киренского муниципального района Иркутской области по решению вопросов местного значения и выбор показателей для расчета поправочного коэффициента К</w:t>
      </w:r>
      <w:proofErr w:type="spellStart"/>
      <w:r w:rsidRPr="00E970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70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23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E970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7024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24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7024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 xml:space="preserve">007.4 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E97024">
        <w:rPr>
          <w:rFonts w:ascii="Times New Roman" w:hAnsi="Times New Roman" w:cs="Times New Roman"/>
          <w:sz w:val="24"/>
          <w:szCs w:val="24"/>
        </w:rPr>
        <w:t>в том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E97024">
        <w:rPr>
          <w:rFonts w:ascii="Times New Roman" w:hAnsi="Times New Roman" w:cs="Times New Roman"/>
          <w:sz w:val="24"/>
          <w:szCs w:val="24"/>
        </w:rPr>
        <w:t xml:space="preserve"> на 1 января 2023 года в размере –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 xml:space="preserve">615.0 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E97024">
        <w:rPr>
          <w:rFonts w:ascii="Times New Roman" w:hAnsi="Times New Roman" w:cs="Times New Roman"/>
          <w:sz w:val="24"/>
          <w:szCs w:val="24"/>
        </w:rPr>
        <w:t>в том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97024">
        <w:rPr>
          <w:rFonts w:ascii="Times New Roman" w:hAnsi="Times New Roman" w:cs="Times New Roman"/>
          <w:sz w:val="24"/>
          <w:szCs w:val="24"/>
        </w:rPr>
        <w:t xml:space="preserve"> на 1 января 2024 года в размере – </w:t>
      </w:r>
      <w:r w:rsidRPr="00E97024">
        <w:rPr>
          <w:rFonts w:ascii="Times New Roman" w:hAnsi="Times New Roman" w:cs="Times New Roman"/>
          <w:b/>
          <w:bCs/>
          <w:sz w:val="24"/>
          <w:szCs w:val="24"/>
        </w:rPr>
        <w:t>50496.4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E97024">
        <w:rPr>
          <w:rFonts w:ascii="Times New Roman" w:hAnsi="Times New Roman" w:cs="Times New Roman"/>
          <w:sz w:val="24"/>
          <w:szCs w:val="24"/>
        </w:rPr>
        <w:t>в том</w:t>
      </w:r>
      <w:r w:rsidRPr="00E9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E97024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E97024" w:rsidRPr="00E97024" w:rsidRDefault="00E97024" w:rsidP="00E97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В 2021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sz w:val="24"/>
          <w:szCs w:val="24"/>
        </w:rPr>
        <w:t>165923 тыс. руб.,</w:t>
      </w:r>
      <w:r w:rsidRPr="00E97024">
        <w:rPr>
          <w:rFonts w:ascii="Times New Roman" w:hAnsi="Times New Roman" w:cs="Times New Roman"/>
          <w:sz w:val="24"/>
          <w:szCs w:val="24"/>
        </w:rPr>
        <w:t xml:space="preserve"> 2022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sz w:val="24"/>
          <w:szCs w:val="24"/>
        </w:rPr>
        <w:t>171002 тыс. руб.,</w:t>
      </w:r>
      <w:r w:rsidRPr="00E97024">
        <w:rPr>
          <w:rFonts w:ascii="Times New Roman" w:hAnsi="Times New Roman" w:cs="Times New Roman"/>
          <w:sz w:val="24"/>
          <w:szCs w:val="24"/>
        </w:rPr>
        <w:t xml:space="preserve"> 2023 году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24">
        <w:rPr>
          <w:rFonts w:ascii="Times New Roman" w:hAnsi="Times New Roman" w:cs="Times New Roman"/>
          <w:b/>
          <w:sz w:val="24"/>
          <w:szCs w:val="24"/>
        </w:rPr>
        <w:t>180268 тыс. руб.</w:t>
      </w:r>
    </w:p>
    <w:p w:rsidR="00E97024" w:rsidRPr="00E97024" w:rsidRDefault="00E97024" w:rsidP="00E9702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24">
        <w:rPr>
          <w:rFonts w:ascii="Times New Roman" w:hAnsi="Times New Roman" w:cs="Times New Roman"/>
          <w:b/>
          <w:sz w:val="24"/>
          <w:szCs w:val="24"/>
        </w:rPr>
        <w:t>Статью 19 изложить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2021 год и плановый период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31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330404" w:rsidRPr="00E97024" w:rsidRDefault="00330404" w:rsidP="00330404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DC6">
        <w:rPr>
          <w:rFonts w:ascii="Times New Roman" w:hAnsi="Times New Roman" w:cs="Times New Roman"/>
          <w:sz w:val="24"/>
          <w:szCs w:val="24"/>
        </w:rPr>
        <w:lastRenderedPageBreak/>
        <w:t>Дополнить решение</w:t>
      </w:r>
      <w:r w:rsidRPr="0033040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/>
          <w:sz w:val="24"/>
          <w:szCs w:val="24"/>
        </w:rPr>
        <w:t>№101/7 от 18 декабря 2020 года «О бюджете муниципального образования Киренский район на 2021 год и плановый период 2022 и 2023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DC6">
        <w:rPr>
          <w:rFonts w:ascii="Times New Roman" w:hAnsi="Times New Roman" w:cs="Times New Roman"/>
          <w:sz w:val="24"/>
          <w:szCs w:val="24"/>
        </w:rPr>
        <w:t>статьей 28 в следующей редакции:</w:t>
      </w:r>
    </w:p>
    <w:p w:rsidR="00E97024" w:rsidRPr="00E97024" w:rsidRDefault="00E97024" w:rsidP="00E970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Установить, что из бюджета МО Киренский район бюджетам поселений предоставляются следующие иные межбюджетные трансферты на решение вопросов местного значения городских и сельских поселений Киренского муниципального района: </w:t>
      </w:r>
    </w:p>
    <w:p w:rsidR="00E97024" w:rsidRPr="00E97024" w:rsidRDefault="00E97024" w:rsidP="00E97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97024" w:rsidRPr="00E97024" w:rsidRDefault="00E97024" w:rsidP="003304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24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определено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9702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7024">
        <w:rPr>
          <w:rFonts w:ascii="Times New Roman" w:hAnsi="Times New Roman" w:cs="Times New Roman"/>
          <w:sz w:val="24"/>
          <w:szCs w:val="24"/>
        </w:rPr>
        <w:t xml:space="preserve">34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7024">
        <w:rPr>
          <w:rFonts w:ascii="Times New Roman" w:hAnsi="Times New Roman" w:cs="Times New Roman"/>
          <w:sz w:val="24"/>
          <w:szCs w:val="24"/>
        </w:rPr>
        <w:t>ешению.</w:t>
      </w:r>
    </w:p>
    <w:p w:rsidR="000A49A6" w:rsidRPr="00492E63" w:rsidRDefault="000A49A6" w:rsidP="005A39C3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E63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492E63" w:rsidRDefault="0051505D" w:rsidP="00CA5FE2">
      <w:pPr>
        <w:pStyle w:val="a4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492E63">
        <w:rPr>
          <w:rFonts w:ascii="Times New Roman" w:hAnsi="Times New Roman" w:cs="Times New Roman"/>
          <w:sz w:val="24"/>
          <w:szCs w:val="24"/>
        </w:rPr>
        <w:t>действие</w:t>
      </w:r>
      <w:r w:rsidRPr="00492E63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492E63">
        <w:rPr>
          <w:rFonts w:ascii="Times New Roman" w:hAnsi="Times New Roman" w:cs="Times New Roman"/>
          <w:sz w:val="24"/>
          <w:szCs w:val="24"/>
        </w:rPr>
        <w:t>со дня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92E63" w:rsidRDefault="00492E63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881"/>
    <w:multiLevelType w:val="hybridMultilevel"/>
    <w:tmpl w:val="FE4C5D96"/>
    <w:lvl w:ilvl="0" w:tplc="95CA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37236"/>
    <w:multiLevelType w:val="hybridMultilevel"/>
    <w:tmpl w:val="0D6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19B911F2"/>
    <w:multiLevelType w:val="hybridMultilevel"/>
    <w:tmpl w:val="90409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8F550D6"/>
    <w:multiLevelType w:val="hybridMultilevel"/>
    <w:tmpl w:val="080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4A820F8F"/>
    <w:multiLevelType w:val="multilevel"/>
    <w:tmpl w:val="D72C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2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0AD0"/>
    <w:multiLevelType w:val="hybridMultilevel"/>
    <w:tmpl w:val="5DB69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958FE"/>
    <w:multiLevelType w:val="hybridMultilevel"/>
    <w:tmpl w:val="151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5"/>
  </w:num>
  <w:num w:numId="4">
    <w:abstractNumId w:val="11"/>
  </w:num>
  <w:num w:numId="5">
    <w:abstractNumId w:val="19"/>
  </w:num>
  <w:num w:numId="6">
    <w:abstractNumId w:val="27"/>
  </w:num>
  <w:num w:numId="7">
    <w:abstractNumId w:val="12"/>
  </w:num>
  <w:num w:numId="8">
    <w:abstractNumId w:val="24"/>
  </w:num>
  <w:num w:numId="9">
    <w:abstractNumId w:val="37"/>
  </w:num>
  <w:num w:numId="10">
    <w:abstractNumId w:val="16"/>
  </w:num>
  <w:num w:numId="11">
    <w:abstractNumId w:val="10"/>
  </w:num>
  <w:num w:numId="12">
    <w:abstractNumId w:val="4"/>
  </w:num>
  <w:num w:numId="13">
    <w:abstractNumId w:val="39"/>
  </w:num>
  <w:num w:numId="14">
    <w:abstractNumId w:val="18"/>
  </w:num>
  <w:num w:numId="15">
    <w:abstractNumId w:val="40"/>
  </w:num>
  <w:num w:numId="16">
    <w:abstractNumId w:val="22"/>
  </w:num>
  <w:num w:numId="17">
    <w:abstractNumId w:val="26"/>
  </w:num>
  <w:num w:numId="18">
    <w:abstractNumId w:val="33"/>
  </w:num>
  <w:num w:numId="19">
    <w:abstractNumId w:val="0"/>
  </w:num>
  <w:num w:numId="20">
    <w:abstractNumId w:val="17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1"/>
  </w:num>
  <w:num w:numId="30">
    <w:abstractNumId w:val="29"/>
  </w:num>
  <w:num w:numId="31">
    <w:abstractNumId w:val="23"/>
  </w:num>
  <w:num w:numId="32">
    <w:abstractNumId w:val="3"/>
  </w:num>
  <w:num w:numId="33">
    <w:abstractNumId w:val="5"/>
  </w:num>
  <w:num w:numId="34">
    <w:abstractNumId w:val="14"/>
  </w:num>
  <w:num w:numId="35">
    <w:abstractNumId w:val="20"/>
  </w:num>
  <w:num w:numId="36">
    <w:abstractNumId w:val="13"/>
  </w:num>
  <w:num w:numId="37">
    <w:abstractNumId w:val="41"/>
  </w:num>
  <w:num w:numId="38">
    <w:abstractNumId w:val="15"/>
  </w:num>
  <w:num w:numId="39">
    <w:abstractNumId w:val="1"/>
  </w:num>
  <w:num w:numId="40">
    <w:abstractNumId w:val="8"/>
  </w:num>
  <w:num w:numId="41">
    <w:abstractNumId w:val="43"/>
  </w:num>
  <w:num w:numId="42">
    <w:abstractNumId w:val="32"/>
  </w:num>
  <w:num w:numId="43">
    <w:abstractNumId w:val="25"/>
  </w:num>
  <w:num w:numId="44">
    <w:abstractNumId w:val="38"/>
  </w:num>
  <w:num w:numId="45">
    <w:abstractNumId w:val="21"/>
  </w:num>
  <w:num w:numId="46">
    <w:abstractNumId w:val="28"/>
  </w:num>
  <w:num w:numId="47">
    <w:abstractNumId w:val="7"/>
  </w:num>
  <w:num w:numId="48">
    <w:abstractNumId w:val="30"/>
  </w:num>
  <w:num w:numId="49">
    <w:abstractNumId w:val="9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3F32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0404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42559D"/>
    <w:rsid w:val="00460A06"/>
    <w:rsid w:val="00463D8D"/>
    <w:rsid w:val="00492E63"/>
    <w:rsid w:val="004D05E9"/>
    <w:rsid w:val="004E1BEC"/>
    <w:rsid w:val="004E729A"/>
    <w:rsid w:val="0051505D"/>
    <w:rsid w:val="00515E84"/>
    <w:rsid w:val="00520429"/>
    <w:rsid w:val="005268CB"/>
    <w:rsid w:val="00532E9D"/>
    <w:rsid w:val="005547E7"/>
    <w:rsid w:val="00567D3B"/>
    <w:rsid w:val="005A095E"/>
    <w:rsid w:val="005A39C3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6F3FE7"/>
    <w:rsid w:val="0072644A"/>
    <w:rsid w:val="007307A5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9117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D7C62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5844"/>
    <w:rsid w:val="00BE69B5"/>
    <w:rsid w:val="00C10204"/>
    <w:rsid w:val="00C12A00"/>
    <w:rsid w:val="00C23663"/>
    <w:rsid w:val="00C23BEA"/>
    <w:rsid w:val="00C50019"/>
    <w:rsid w:val="00C75D57"/>
    <w:rsid w:val="00C8035C"/>
    <w:rsid w:val="00CA5FE2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97024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rsid w:val="0033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2021-06-24T00:33:00Z</cp:lastPrinted>
  <dcterms:created xsi:type="dcterms:W3CDTF">2021-06-24T00:24:00Z</dcterms:created>
  <dcterms:modified xsi:type="dcterms:W3CDTF">2021-06-24T00:33:00Z</dcterms:modified>
</cp:coreProperties>
</file>